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0DC54" w14:textId="77777777" w:rsidR="0079537A" w:rsidRPr="00683C2E" w:rsidRDefault="00415C06">
      <w:pPr>
        <w:rPr>
          <w:rFonts w:cstheme="minorHAnsi"/>
          <w:sz w:val="28"/>
          <w:szCs w:val="28"/>
          <w:lang w:val="en-GB"/>
        </w:rPr>
      </w:pPr>
      <w:r w:rsidRPr="00683C2E">
        <w:rPr>
          <w:rFonts w:cstheme="minorHAnsi"/>
          <w:sz w:val="28"/>
          <w:szCs w:val="28"/>
          <w:lang w:val="en-GB"/>
        </w:rPr>
        <w:t>Church of Reconciliation: Coventry Cathedral</w:t>
      </w:r>
    </w:p>
    <w:p w14:paraId="15B17B14" w14:textId="77777777" w:rsidR="001056ED" w:rsidRPr="00683C2E" w:rsidRDefault="001056ED">
      <w:pPr>
        <w:rPr>
          <w:rFonts w:cstheme="minorHAnsi"/>
          <w:sz w:val="28"/>
          <w:szCs w:val="28"/>
          <w:lang w:val="en-GB"/>
        </w:rPr>
      </w:pPr>
    </w:p>
    <w:p w14:paraId="54CB6BB5" w14:textId="77777777" w:rsidR="001056ED" w:rsidRPr="00683C2E" w:rsidRDefault="001056ED">
      <w:pPr>
        <w:rPr>
          <w:rFonts w:cstheme="minorHAnsi"/>
          <w:sz w:val="28"/>
          <w:szCs w:val="28"/>
          <w:lang w:val="en-GB"/>
        </w:rPr>
      </w:pPr>
      <w:r w:rsidRPr="00683C2E">
        <w:rPr>
          <w:rFonts w:cstheme="minorHAnsi"/>
          <w:sz w:val="28"/>
          <w:szCs w:val="28"/>
          <w:lang w:val="en-GB"/>
        </w:rPr>
        <w:t>My tours begin with a bit of city history, then the destruction of the cathedral in World War II and what happened afterward, followed by the construction of the new cathedral with its artwork. If you have any questions, I'll be happy to answer them at the end!</w:t>
      </w:r>
    </w:p>
    <w:p w14:paraId="1AEFD67F" w14:textId="77777777" w:rsidR="005378E8" w:rsidRPr="00683C2E" w:rsidRDefault="005378E8">
      <w:pPr>
        <w:rPr>
          <w:rFonts w:cstheme="minorHAnsi"/>
          <w:sz w:val="28"/>
          <w:szCs w:val="28"/>
          <w:lang w:val="en-GB"/>
        </w:rPr>
      </w:pPr>
    </w:p>
    <w:p w14:paraId="7E049482" w14:textId="77777777" w:rsidR="009C6AFA" w:rsidRPr="00683C2E" w:rsidRDefault="006D5BC7">
      <w:pPr>
        <w:rPr>
          <w:rFonts w:cstheme="minorHAnsi"/>
          <w:sz w:val="28"/>
          <w:szCs w:val="28"/>
          <w:lang w:val="en-GB"/>
        </w:rPr>
      </w:pPr>
      <w:r w:rsidRPr="00683C2E">
        <w:rPr>
          <w:rFonts w:cstheme="minorHAnsi"/>
          <w:sz w:val="28"/>
          <w:szCs w:val="28"/>
          <w:lang w:val="en-GB"/>
        </w:rPr>
        <w:t>Coventry's urban development began with a Benedictine priory, founded in the mid-11th century, and its parish church, St. Trinity. It was a very wealthy priory and became the first cathedral in 1102. Just 100 years later, the parish church of St. Michael's was almost next door, under the Earl's administration. It's very unusual to find two parish churches so close together, but this is explained by the fact that the city was then under two separate administrations, the so-called Prior's half and the Earl's half, and each had to have a church for its tenants. This situation lasted until the Dissolution of the Monasteries in 1539 under Henry VIII, and after that, we had no cathedral for several centuries.</w:t>
      </w:r>
    </w:p>
    <w:p w14:paraId="10C23F48" w14:textId="4FECBBDF" w:rsidR="008621FB" w:rsidRPr="00683C2E" w:rsidRDefault="008621FB">
      <w:pPr>
        <w:rPr>
          <w:rFonts w:cstheme="minorHAnsi"/>
          <w:sz w:val="28"/>
          <w:szCs w:val="28"/>
          <w:lang w:val="en-GB"/>
        </w:rPr>
      </w:pPr>
      <w:r w:rsidRPr="00683C2E">
        <w:rPr>
          <w:rFonts w:cstheme="minorHAnsi"/>
          <w:sz w:val="28"/>
          <w:szCs w:val="28"/>
          <w:lang w:val="en-GB"/>
        </w:rPr>
        <w:t>Until around 1450, St. Michael's was one of the largest parish churches in England, and the now-prosperous city was also the fourth largest in the country. During this time, it also became the capital of England for several years as a result of the so-called Wars of the Roses, which fought over the succession to the throne—Lancastrians with the red rose versus Yorkists with the white rose.</w:t>
      </w:r>
    </w:p>
    <w:p w14:paraId="070270F8" w14:textId="77777777" w:rsidR="00E26F47" w:rsidRPr="00683C2E" w:rsidRDefault="00E26F47">
      <w:pPr>
        <w:rPr>
          <w:rFonts w:cstheme="minorHAnsi"/>
          <w:sz w:val="28"/>
          <w:szCs w:val="28"/>
          <w:lang w:val="en-GB"/>
        </w:rPr>
      </w:pPr>
    </w:p>
    <w:p w14:paraId="03B49C56" w14:textId="3ADA2223" w:rsidR="00B725C2" w:rsidRPr="00683C2E" w:rsidRDefault="00E26F47">
      <w:pPr>
        <w:rPr>
          <w:rFonts w:cstheme="minorHAnsi"/>
          <w:sz w:val="28"/>
          <w:szCs w:val="28"/>
          <w:lang w:val="en-GB"/>
        </w:rPr>
      </w:pPr>
      <w:r w:rsidRPr="00683C2E">
        <w:rPr>
          <w:rFonts w:cstheme="minorHAnsi"/>
          <w:sz w:val="28"/>
          <w:szCs w:val="28"/>
          <w:lang w:val="en-GB"/>
        </w:rPr>
        <w:t>It was only after the First World War in 1918, by which time the city had grown much as a result of its industries, that we were able to have our own Diocese of Coventry, and St Michael's became the second cathedral. This only lasted until the beginning of the Second World War. On 14 November 1940, we were hit by the longest and most destructive onslaught of the war so far: from 7 p.m. to 6 a.m., the attack continued without a break, mostly with incendiary bombs, and devastated the city centr</w:t>
      </w:r>
      <w:r w:rsidR="00C77E8B">
        <w:rPr>
          <w:rFonts w:cstheme="minorHAnsi"/>
          <w:sz w:val="28"/>
          <w:szCs w:val="28"/>
          <w:lang w:val="en-GB"/>
        </w:rPr>
        <w:t>e</w:t>
      </w:r>
      <w:r w:rsidRPr="00683C2E">
        <w:rPr>
          <w:rFonts w:cstheme="minorHAnsi"/>
          <w:sz w:val="28"/>
          <w:szCs w:val="28"/>
          <w:lang w:val="en-GB"/>
        </w:rPr>
        <w:t xml:space="preserve">. The red </w:t>
      </w:r>
      <w:r w:rsidR="00683C2E" w:rsidRPr="00683C2E">
        <w:rPr>
          <w:rFonts w:cstheme="minorHAnsi"/>
          <w:sz w:val="28"/>
          <w:szCs w:val="28"/>
          <w:lang w:val="en-GB"/>
        </w:rPr>
        <w:t>g</w:t>
      </w:r>
      <w:r w:rsidR="00683C2E">
        <w:rPr>
          <w:rFonts w:cstheme="minorHAnsi"/>
          <w:sz w:val="28"/>
          <w:szCs w:val="28"/>
          <w:lang w:val="en-GB"/>
        </w:rPr>
        <w:t>low</w:t>
      </w:r>
      <w:r w:rsidRPr="00683C2E">
        <w:rPr>
          <w:rFonts w:cstheme="minorHAnsi"/>
          <w:sz w:val="28"/>
          <w:szCs w:val="28"/>
          <w:lang w:val="en-GB"/>
        </w:rPr>
        <w:t xml:space="preserve"> could be seen from a hundred miles away; it was a scene of almost unimaginable loss. The city became a symbol of destruction; the first time a city had been almost totally destroyed. We remain the only English cathedral to be destroyed in the war.</w:t>
      </w:r>
    </w:p>
    <w:p w14:paraId="42DE323C" w14:textId="77777777" w:rsidR="00E6570C" w:rsidRPr="00683C2E" w:rsidRDefault="00E6570C">
      <w:pPr>
        <w:rPr>
          <w:rFonts w:cstheme="minorHAnsi"/>
          <w:sz w:val="28"/>
          <w:szCs w:val="28"/>
          <w:lang w:val="en-GB"/>
        </w:rPr>
      </w:pPr>
    </w:p>
    <w:p w14:paraId="6139FAF7" w14:textId="71909A77" w:rsidR="00B153C3" w:rsidRPr="00683C2E" w:rsidRDefault="00E6570C">
      <w:pPr>
        <w:rPr>
          <w:rFonts w:cstheme="minorHAnsi"/>
          <w:sz w:val="28"/>
          <w:szCs w:val="28"/>
          <w:lang w:val="en-GB"/>
        </w:rPr>
      </w:pPr>
      <w:r w:rsidRPr="00683C2E">
        <w:rPr>
          <w:rFonts w:cstheme="minorHAnsi"/>
          <w:sz w:val="28"/>
          <w:szCs w:val="28"/>
          <w:lang w:val="en-GB"/>
        </w:rPr>
        <w:t xml:space="preserve">That evening, Provost Richard Howard and three other helpers stood fire watch on the roof. At first they had some success in </w:t>
      </w:r>
      <w:r w:rsidR="00683C2E">
        <w:rPr>
          <w:rFonts w:cstheme="minorHAnsi"/>
          <w:sz w:val="28"/>
          <w:szCs w:val="28"/>
          <w:lang w:val="en-GB"/>
        </w:rPr>
        <w:t>throwing off</w:t>
      </w:r>
      <w:r w:rsidRPr="00683C2E">
        <w:rPr>
          <w:rFonts w:cstheme="minorHAnsi"/>
          <w:sz w:val="28"/>
          <w:szCs w:val="28"/>
          <w:lang w:val="en-GB"/>
        </w:rPr>
        <w:t xml:space="preserve"> the incendiary bombs, but eventually they had to give up, and Howard had to watch as his beloved cathedral went up in flames. The roof of the cathedral burned and collapsed. The next day, Howard returned to the still-smok</w:t>
      </w:r>
      <w:r w:rsidR="00683C2E">
        <w:rPr>
          <w:rFonts w:cstheme="minorHAnsi"/>
          <w:sz w:val="28"/>
          <w:szCs w:val="28"/>
          <w:lang w:val="en-GB"/>
        </w:rPr>
        <w:t>ing</w:t>
      </w:r>
      <w:r w:rsidRPr="00683C2E">
        <w:rPr>
          <w:rFonts w:cstheme="minorHAnsi"/>
          <w:sz w:val="28"/>
          <w:szCs w:val="28"/>
          <w:lang w:val="en-GB"/>
        </w:rPr>
        <w:t xml:space="preserve"> ruins and wrote in his diary that the cathedral would be rebuilt. Just as it had been crucified with Christ, so it would rise with him. How or when, he didn't know. In a sermon on Christmas Day 1940, he argued against any </w:t>
      </w:r>
      <w:r w:rsidR="00683C2E">
        <w:rPr>
          <w:rFonts w:cstheme="minorHAnsi"/>
          <w:sz w:val="28"/>
          <w:szCs w:val="28"/>
          <w:lang w:val="en-GB"/>
        </w:rPr>
        <w:t>revenge</w:t>
      </w:r>
      <w:r w:rsidRPr="00683C2E">
        <w:rPr>
          <w:rFonts w:cstheme="minorHAnsi"/>
          <w:sz w:val="28"/>
          <w:szCs w:val="28"/>
          <w:lang w:val="en-GB"/>
        </w:rPr>
        <w:t xml:space="preserve"> against the enemy. It was clear that the war had to be won, but beyond this feud, it was about </w:t>
      </w:r>
      <w:r w:rsidR="0096380F" w:rsidRPr="00683C2E">
        <w:rPr>
          <w:rFonts w:cstheme="minorHAnsi"/>
          <w:sz w:val="28"/>
          <w:szCs w:val="28"/>
          <w:lang w:val="en-GB"/>
        </w:rPr>
        <w:t xml:space="preserve">building together a kinder, simpler, more Christ-child-like world. </w:t>
      </w:r>
      <w:r w:rsidR="000A1395" w:rsidRPr="00683C2E">
        <w:rPr>
          <w:rFonts w:cstheme="minorHAnsi"/>
          <w:sz w:val="28"/>
          <w:szCs w:val="28"/>
          <w:lang w:val="en-GB"/>
        </w:rPr>
        <w:t xml:space="preserve">And that required a commitment to building interpersonal relationships as well... And he began this work here, in Kiel. Both cities began to build a peaceful world together. Mayor Andreas Gayk wanted to establish a connection with Coventry: to build bridges, to seek paths of mutual understanding. Many of the suggestions he made—e.g., reducing barriers to </w:t>
      </w:r>
      <w:r w:rsidR="000A1395" w:rsidRPr="00683C2E">
        <w:rPr>
          <w:rFonts w:cstheme="minorHAnsi"/>
          <w:sz w:val="28"/>
          <w:szCs w:val="28"/>
          <w:lang w:val="en-GB"/>
        </w:rPr>
        <w:lastRenderedPageBreak/>
        <w:t>student exchanges, enabling mutual visits between council</w:t>
      </w:r>
      <w:r w:rsidR="00683C2E">
        <w:rPr>
          <w:rFonts w:cstheme="minorHAnsi"/>
          <w:sz w:val="28"/>
          <w:szCs w:val="28"/>
          <w:lang w:val="en-GB"/>
        </w:rPr>
        <w:t>l</w:t>
      </w:r>
      <w:r w:rsidR="000A1395" w:rsidRPr="00683C2E">
        <w:rPr>
          <w:rFonts w:cstheme="minorHAnsi"/>
          <w:sz w:val="28"/>
          <w:szCs w:val="28"/>
          <w:lang w:val="en-GB"/>
        </w:rPr>
        <w:t xml:space="preserve">ors, politicians, and artists—seem </w:t>
      </w:r>
      <w:r w:rsidR="00683C2E">
        <w:rPr>
          <w:rFonts w:cstheme="minorHAnsi"/>
          <w:sz w:val="28"/>
          <w:szCs w:val="28"/>
          <w:lang w:val="en-GB"/>
        </w:rPr>
        <w:t>just as</w:t>
      </w:r>
      <w:r w:rsidR="000A1395" w:rsidRPr="00683C2E">
        <w:rPr>
          <w:rFonts w:cstheme="minorHAnsi"/>
          <w:sz w:val="28"/>
          <w:szCs w:val="28"/>
          <w:lang w:val="en-GB"/>
        </w:rPr>
        <w:t xml:space="preserve"> relevant now in the wake of the recent Brexit negotiations. And then, in September 1947, an invitation came to Kiel. That was the beginning of the Cross of Nails story: Howard brought the first cross with him as a symbol of friendship. The cross was made from three roof nails from the burned-out cathedral. Howard described how he felt about this situation in his recently published diaries. I quote from a review of the book: "Howard's approach wasn't to settle accounts for who was responsible for what. He was concerned with demonstrating what unites both sides and using this as the basis for a new beginning."</w:t>
      </w:r>
    </w:p>
    <w:p w14:paraId="085DC767" w14:textId="77777777" w:rsidR="006B72D7" w:rsidRPr="00683C2E" w:rsidRDefault="006B72D7">
      <w:pPr>
        <w:rPr>
          <w:rFonts w:cstheme="minorHAnsi"/>
          <w:sz w:val="28"/>
          <w:szCs w:val="28"/>
          <w:lang w:val="en-GB"/>
        </w:rPr>
      </w:pPr>
    </w:p>
    <w:p w14:paraId="10B75C97" w14:textId="77777777" w:rsidR="005A6615" w:rsidRPr="00683C2E" w:rsidRDefault="005A6615">
      <w:pPr>
        <w:rPr>
          <w:rFonts w:cstheme="minorHAnsi"/>
          <w:sz w:val="28"/>
          <w:szCs w:val="28"/>
          <w:lang w:val="en-GB"/>
        </w:rPr>
      </w:pPr>
      <w:r w:rsidRPr="00683C2E">
        <w:rPr>
          <w:rFonts w:cstheme="minorHAnsi"/>
          <w:sz w:val="28"/>
          <w:szCs w:val="28"/>
          <w:lang w:val="en-GB"/>
        </w:rPr>
        <w:t>And what unites can lead to reconciliation. For us, it's about three principles:</w:t>
      </w:r>
    </w:p>
    <w:p w14:paraId="6567B9BC" w14:textId="0193ECE8" w:rsidR="005A6615" w:rsidRPr="00683C2E" w:rsidRDefault="005A6615">
      <w:pPr>
        <w:rPr>
          <w:rFonts w:cstheme="minorHAnsi"/>
          <w:sz w:val="28"/>
          <w:szCs w:val="28"/>
          <w:lang w:val="en-GB"/>
        </w:rPr>
      </w:pPr>
      <w:r w:rsidRPr="00683C2E">
        <w:rPr>
          <w:rFonts w:cstheme="minorHAnsi"/>
          <w:sz w:val="28"/>
          <w:szCs w:val="28"/>
          <w:lang w:val="en-GB"/>
        </w:rPr>
        <w:t>Heal</w:t>
      </w:r>
      <w:r w:rsidR="00683C2E">
        <w:rPr>
          <w:rFonts w:cstheme="minorHAnsi"/>
          <w:sz w:val="28"/>
          <w:szCs w:val="28"/>
          <w:lang w:val="en-GB"/>
        </w:rPr>
        <w:t>ing</w:t>
      </w:r>
      <w:r w:rsidRPr="00683C2E">
        <w:rPr>
          <w:rFonts w:cstheme="minorHAnsi"/>
          <w:sz w:val="28"/>
          <w:szCs w:val="28"/>
          <w:lang w:val="en-GB"/>
        </w:rPr>
        <w:t xml:space="preserve"> the wounds of history,</w:t>
      </w:r>
    </w:p>
    <w:p w14:paraId="574D59EE" w14:textId="719CDC26" w:rsidR="005A6615" w:rsidRPr="00683C2E" w:rsidRDefault="005A6615">
      <w:pPr>
        <w:rPr>
          <w:rFonts w:cstheme="minorHAnsi"/>
          <w:sz w:val="28"/>
          <w:szCs w:val="28"/>
          <w:lang w:val="en-GB"/>
        </w:rPr>
      </w:pPr>
      <w:r w:rsidRPr="00683C2E">
        <w:rPr>
          <w:rFonts w:cstheme="minorHAnsi"/>
          <w:sz w:val="28"/>
          <w:szCs w:val="28"/>
          <w:lang w:val="en-GB"/>
        </w:rPr>
        <w:t xml:space="preserve">Living </w:t>
      </w:r>
      <w:r w:rsidR="00683C2E">
        <w:rPr>
          <w:rFonts w:cstheme="minorHAnsi"/>
          <w:sz w:val="28"/>
          <w:szCs w:val="28"/>
          <w:lang w:val="en-GB"/>
        </w:rPr>
        <w:t xml:space="preserve">with </w:t>
      </w:r>
      <w:r w:rsidRPr="00683C2E">
        <w:rPr>
          <w:rFonts w:cstheme="minorHAnsi"/>
          <w:sz w:val="28"/>
          <w:szCs w:val="28"/>
          <w:lang w:val="en-GB"/>
        </w:rPr>
        <w:t>difference and celebrating diversity,</w:t>
      </w:r>
    </w:p>
    <w:p w14:paraId="4D7FEA3C" w14:textId="77777777" w:rsidR="005A6615" w:rsidRPr="00683C2E" w:rsidRDefault="005A6615">
      <w:pPr>
        <w:rPr>
          <w:rFonts w:cstheme="minorHAnsi"/>
          <w:sz w:val="28"/>
          <w:szCs w:val="28"/>
          <w:lang w:val="en-GB"/>
        </w:rPr>
      </w:pPr>
      <w:r w:rsidRPr="00683C2E">
        <w:rPr>
          <w:rFonts w:cstheme="minorHAnsi"/>
          <w:sz w:val="28"/>
          <w:szCs w:val="28"/>
          <w:lang w:val="en-GB"/>
        </w:rPr>
        <w:t>Building a culture of justice and peace.</w:t>
      </w:r>
    </w:p>
    <w:p w14:paraId="3F49D36B" w14:textId="77777777" w:rsidR="001E6D8F" w:rsidRPr="00683C2E" w:rsidRDefault="001E6D8F">
      <w:pPr>
        <w:rPr>
          <w:rFonts w:cstheme="minorHAnsi"/>
          <w:sz w:val="28"/>
          <w:szCs w:val="28"/>
          <w:lang w:val="en-GB"/>
        </w:rPr>
      </w:pPr>
    </w:p>
    <w:p w14:paraId="0E407EA0" w14:textId="239B854C" w:rsidR="001E6D8F" w:rsidRPr="00683C2E" w:rsidRDefault="008E37F3">
      <w:pPr>
        <w:rPr>
          <w:rFonts w:cstheme="minorHAnsi"/>
          <w:sz w:val="28"/>
          <w:szCs w:val="28"/>
          <w:lang w:val="en-GB"/>
        </w:rPr>
      </w:pPr>
      <w:r w:rsidRPr="00683C2E">
        <w:rPr>
          <w:rFonts w:cstheme="minorHAnsi"/>
          <w:sz w:val="28"/>
          <w:szCs w:val="28"/>
          <w:lang w:val="en-GB"/>
        </w:rPr>
        <w:t xml:space="preserve">Howard first approached other towns, like us, that had been severely damaged in the war. Then other organizations—mostly churches and schools—that acted according to these principles gradually </w:t>
      </w:r>
      <w:r w:rsidR="00683C2E">
        <w:rPr>
          <w:rFonts w:cstheme="minorHAnsi"/>
          <w:sz w:val="28"/>
          <w:szCs w:val="28"/>
          <w:lang w:val="en-GB"/>
        </w:rPr>
        <w:t>increased in number</w:t>
      </w:r>
      <w:r w:rsidRPr="00683C2E">
        <w:rPr>
          <w:rFonts w:cstheme="minorHAnsi"/>
          <w:sz w:val="28"/>
          <w:szCs w:val="28"/>
          <w:lang w:val="en-GB"/>
        </w:rPr>
        <w:t xml:space="preserve">. And so, a large worldwide community of like-minded people grew: churches, cathedrals, schools, non-profit organizations, even two prisons. This community now has over 250 members worldwide, and over 80 in Germany; it's growing steadily. This year alone, we will welcome five more German member congregations. We personally </w:t>
      </w:r>
      <w:r w:rsidR="00683C2E">
        <w:rPr>
          <w:rFonts w:cstheme="minorHAnsi"/>
          <w:sz w:val="28"/>
          <w:szCs w:val="28"/>
          <w:lang w:val="en-GB"/>
        </w:rPr>
        <w:t>present</w:t>
      </w:r>
      <w:r w:rsidRPr="00683C2E">
        <w:rPr>
          <w:rFonts w:cstheme="minorHAnsi"/>
          <w:sz w:val="28"/>
          <w:szCs w:val="28"/>
          <w:lang w:val="en-GB"/>
        </w:rPr>
        <w:t xml:space="preserve"> each new member a cross</w:t>
      </w:r>
      <w:r w:rsidR="00683C2E">
        <w:rPr>
          <w:rFonts w:cstheme="minorHAnsi"/>
          <w:sz w:val="28"/>
          <w:szCs w:val="28"/>
          <w:lang w:val="en-GB"/>
        </w:rPr>
        <w:t xml:space="preserve"> of nails</w:t>
      </w:r>
      <w:r w:rsidRPr="00683C2E">
        <w:rPr>
          <w:rFonts w:cstheme="minorHAnsi"/>
          <w:sz w:val="28"/>
          <w:szCs w:val="28"/>
          <w:lang w:val="en-GB"/>
        </w:rPr>
        <w:t xml:space="preserve">, which is no longer made from roof nails, but rather in the prison workshop in Würzburg. Many congregations choose the anniversary of their destruction for the </w:t>
      </w:r>
      <w:r w:rsidR="00683C2E">
        <w:rPr>
          <w:rFonts w:cstheme="minorHAnsi"/>
          <w:sz w:val="28"/>
          <w:szCs w:val="28"/>
          <w:lang w:val="en-GB"/>
        </w:rPr>
        <w:t>presentation</w:t>
      </w:r>
      <w:r w:rsidRPr="00683C2E">
        <w:rPr>
          <w:rFonts w:cstheme="minorHAnsi"/>
          <w:sz w:val="28"/>
          <w:szCs w:val="28"/>
          <w:lang w:val="en-GB"/>
        </w:rPr>
        <w:t xml:space="preserve"> of the cross.</w:t>
      </w:r>
    </w:p>
    <w:p w14:paraId="2D91A96A" w14:textId="77777777" w:rsidR="002F0495" w:rsidRPr="00683C2E" w:rsidRDefault="002F0495">
      <w:pPr>
        <w:rPr>
          <w:rFonts w:cstheme="minorHAnsi"/>
          <w:sz w:val="28"/>
          <w:szCs w:val="28"/>
          <w:lang w:val="en-GB"/>
        </w:rPr>
      </w:pPr>
    </w:p>
    <w:p w14:paraId="5B466FEE" w14:textId="209D2587" w:rsidR="00517A58" w:rsidRPr="00683C2E" w:rsidRDefault="00517A58">
      <w:pPr>
        <w:rPr>
          <w:rFonts w:cstheme="minorHAnsi"/>
          <w:sz w:val="28"/>
          <w:szCs w:val="28"/>
          <w:lang w:val="en-GB"/>
        </w:rPr>
      </w:pPr>
      <w:r w:rsidRPr="00683C2E">
        <w:rPr>
          <w:rFonts w:cstheme="minorHAnsi"/>
          <w:sz w:val="28"/>
          <w:szCs w:val="28"/>
          <w:lang w:val="en-GB"/>
        </w:rPr>
        <w:t xml:space="preserve">The two words "Father forgive" are also part of Howard's vision: not Father forgive them, only Father forgive – because he knew we all need forgiveness, not just those who think differently </w:t>
      </w:r>
      <w:r w:rsidR="00683C2E">
        <w:rPr>
          <w:rFonts w:cstheme="minorHAnsi"/>
          <w:sz w:val="28"/>
          <w:szCs w:val="28"/>
          <w:lang w:val="en-GB"/>
        </w:rPr>
        <w:t>from us</w:t>
      </w:r>
      <w:r w:rsidRPr="00683C2E">
        <w:rPr>
          <w:rFonts w:cstheme="minorHAnsi"/>
          <w:sz w:val="28"/>
          <w:szCs w:val="28"/>
          <w:lang w:val="en-GB"/>
        </w:rPr>
        <w:t>. Therefore, he had the two words carved into the apse wall of the ruins. They are also used in the so-called Coventry Litany, a prayer for forgiveness in which the response is "Father forgive."</w:t>
      </w:r>
    </w:p>
    <w:p w14:paraId="3840D2F4" w14:textId="77777777" w:rsidR="00517A58" w:rsidRPr="00683C2E" w:rsidRDefault="00517A58">
      <w:pPr>
        <w:rPr>
          <w:rFonts w:cstheme="minorHAnsi"/>
          <w:sz w:val="28"/>
          <w:szCs w:val="28"/>
          <w:lang w:val="en-GB"/>
        </w:rPr>
      </w:pPr>
    </w:p>
    <w:p w14:paraId="29E9BE26" w14:textId="02524682" w:rsidR="00517A58" w:rsidRPr="00683C2E" w:rsidRDefault="001E6D8F">
      <w:pPr>
        <w:rPr>
          <w:rFonts w:cstheme="minorHAnsi"/>
          <w:sz w:val="28"/>
          <w:szCs w:val="28"/>
          <w:lang w:val="en-GB"/>
        </w:rPr>
      </w:pPr>
      <w:r w:rsidRPr="00683C2E">
        <w:rPr>
          <w:rFonts w:cstheme="minorHAnsi"/>
          <w:sz w:val="28"/>
          <w:szCs w:val="28"/>
          <w:lang w:val="en-GB"/>
        </w:rPr>
        <w:t>Reconciliation is not primarily about making friends or changing opinions, but rather about better understanding the other and finding a modus vivendi among ourselves. Our canons for reconciliation have attempted various descriptions:</w:t>
      </w:r>
    </w:p>
    <w:p w14:paraId="073073AD" w14:textId="77777777" w:rsidR="00B73735" w:rsidRPr="00683C2E" w:rsidRDefault="00ED5E19">
      <w:pPr>
        <w:rPr>
          <w:rFonts w:cstheme="minorHAnsi"/>
          <w:sz w:val="28"/>
          <w:szCs w:val="28"/>
          <w:lang w:val="en-GB"/>
        </w:rPr>
      </w:pPr>
      <w:r w:rsidRPr="00683C2E">
        <w:rPr>
          <w:rFonts w:cstheme="minorHAnsi"/>
          <w:sz w:val="28"/>
          <w:szCs w:val="28"/>
          <w:lang w:val="en-GB"/>
        </w:rPr>
        <w:t>From destructive conflict to constructive disagreement</w:t>
      </w:r>
    </w:p>
    <w:p w14:paraId="68D26C57" w14:textId="1B7DC43E" w:rsidR="002B55FC" w:rsidRPr="00683C2E" w:rsidRDefault="002B55FC">
      <w:pPr>
        <w:rPr>
          <w:rFonts w:cstheme="minorHAnsi"/>
          <w:sz w:val="28"/>
          <w:szCs w:val="28"/>
          <w:lang w:val="en-GB"/>
        </w:rPr>
      </w:pPr>
      <w:r w:rsidRPr="00683C2E">
        <w:rPr>
          <w:rFonts w:cstheme="minorHAnsi"/>
          <w:sz w:val="28"/>
          <w:szCs w:val="28"/>
          <w:lang w:val="en-GB"/>
        </w:rPr>
        <w:t xml:space="preserve">From a </w:t>
      </w:r>
      <w:r w:rsidR="008A1F7F">
        <w:rPr>
          <w:rFonts w:cstheme="minorHAnsi"/>
          <w:sz w:val="28"/>
          <w:szCs w:val="28"/>
          <w:lang w:val="en-GB"/>
        </w:rPr>
        <w:t>fractured</w:t>
      </w:r>
      <w:r w:rsidRPr="00683C2E">
        <w:rPr>
          <w:rFonts w:cstheme="minorHAnsi"/>
          <w:sz w:val="28"/>
          <w:szCs w:val="28"/>
          <w:lang w:val="en-GB"/>
        </w:rPr>
        <w:t xml:space="preserve"> past to a shared future.</w:t>
      </w:r>
    </w:p>
    <w:p w14:paraId="6B934428" w14:textId="77777777" w:rsidR="00517A58" w:rsidRPr="00683C2E" w:rsidRDefault="00517A58">
      <w:pPr>
        <w:rPr>
          <w:rFonts w:cstheme="minorHAnsi"/>
          <w:sz w:val="28"/>
          <w:szCs w:val="28"/>
          <w:lang w:val="en-GB"/>
        </w:rPr>
      </w:pPr>
    </w:p>
    <w:p w14:paraId="0BAAAAB8" w14:textId="2AEB4469" w:rsidR="00231C9F" w:rsidRPr="00683C2E" w:rsidRDefault="00512591">
      <w:pPr>
        <w:rPr>
          <w:rFonts w:cstheme="minorHAnsi"/>
          <w:sz w:val="28"/>
          <w:szCs w:val="28"/>
          <w:lang w:val="en-GB"/>
        </w:rPr>
      </w:pPr>
      <w:r w:rsidRPr="00683C2E">
        <w:rPr>
          <w:rFonts w:cstheme="minorHAnsi"/>
          <w:sz w:val="28"/>
          <w:szCs w:val="28"/>
          <w:lang w:val="en-GB"/>
        </w:rPr>
        <w:t xml:space="preserve">The start of the construction planned by Provost Howard was delayed until 1951. A competition was held, inviting architects from across the Commonwealth to submit their designs. Scottish architect Basil Spence won from 219 applicants. He said it was his life's ambition to build a cathedral. His selection was a miracle, one of the many miracles surrounding the reconstruction, for he was also an artist who knew all the renowned artists of his time and enlisted many of them in his project. He was the only one who </w:t>
      </w:r>
      <w:r w:rsidRPr="00683C2E">
        <w:rPr>
          <w:rFonts w:cstheme="minorHAnsi"/>
          <w:sz w:val="28"/>
          <w:szCs w:val="28"/>
          <w:lang w:val="en-GB"/>
        </w:rPr>
        <w:lastRenderedPageBreak/>
        <w:t>insisted on preserving the ruins as a war memorial. (The old church tower had to be preserved, regardless of the design chosen.) Therefore, Spence's new church had to be built onto the ruins, orient</w:t>
      </w:r>
      <w:r w:rsidR="00C77E8B">
        <w:rPr>
          <w:rFonts w:cstheme="minorHAnsi"/>
          <w:sz w:val="28"/>
          <w:szCs w:val="28"/>
          <w:lang w:val="en-GB"/>
        </w:rPr>
        <w:t>at</w:t>
      </w:r>
      <w:r w:rsidRPr="00683C2E">
        <w:rPr>
          <w:rFonts w:cstheme="minorHAnsi"/>
          <w:sz w:val="28"/>
          <w:szCs w:val="28"/>
          <w:lang w:val="en-GB"/>
        </w:rPr>
        <w:t xml:space="preserve">ed north-south. From the outset, Spence had a particular vision for the building, which he largely realized. The focal point is a very high, wide nave with an unobstructed view of the equally wide altar. Behind the altar hangs a unique feature: a large green tapestry. </w:t>
      </w:r>
      <w:r w:rsidR="00FE1E5C">
        <w:rPr>
          <w:rFonts w:cstheme="minorHAnsi"/>
          <w:sz w:val="28"/>
          <w:szCs w:val="28"/>
          <w:lang w:val="en-GB"/>
        </w:rPr>
        <w:t xml:space="preserve">This was part of </w:t>
      </w:r>
      <w:r w:rsidRPr="00683C2E">
        <w:rPr>
          <w:rFonts w:cstheme="minorHAnsi"/>
          <w:sz w:val="28"/>
          <w:szCs w:val="28"/>
          <w:lang w:val="en-GB"/>
        </w:rPr>
        <w:t>Spence</w:t>
      </w:r>
      <w:r w:rsidR="00FE1E5C">
        <w:rPr>
          <w:rFonts w:cstheme="minorHAnsi"/>
          <w:sz w:val="28"/>
          <w:szCs w:val="28"/>
          <w:lang w:val="en-GB"/>
        </w:rPr>
        <w:t>’s</w:t>
      </w:r>
      <w:r w:rsidRPr="00683C2E">
        <w:rPr>
          <w:rFonts w:cstheme="minorHAnsi"/>
          <w:sz w:val="28"/>
          <w:szCs w:val="28"/>
          <w:lang w:val="en-GB"/>
        </w:rPr>
        <w:t xml:space="preserve"> conce</w:t>
      </w:r>
      <w:r w:rsidR="00FE1E5C">
        <w:rPr>
          <w:rFonts w:cstheme="minorHAnsi"/>
          <w:sz w:val="28"/>
          <w:szCs w:val="28"/>
          <w:lang w:val="en-GB"/>
        </w:rPr>
        <w:t>ption</w:t>
      </w:r>
      <w:r w:rsidRPr="00683C2E">
        <w:rPr>
          <w:rFonts w:cstheme="minorHAnsi"/>
          <w:sz w:val="28"/>
          <w:szCs w:val="28"/>
          <w:lang w:val="en-GB"/>
        </w:rPr>
        <w:t xml:space="preserve"> from the beginning. And he didn't want anything to distract from the effect of the tapestry—hence the side walls are </w:t>
      </w:r>
      <w:r w:rsidR="00FE1E5C">
        <w:rPr>
          <w:rFonts w:cstheme="minorHAnsi"/>
          <w:sz w:val="28"/>
          <w:szCs w:val="28"/>
          <w:lang w:val="en-GB"/>
        </w:rPr>
        <w:t>rendered</w:t>
      </w:r>
      <w:r w:rsidRPr="00683C2E">
        <w:rPr>
          <w:rFonts w:cstheme="minorHAnsi"/>
          <w:sz w:val="28"/>
          <w:szCs w:val="28"/>
          <w:lang w:val="en-GB"/>
        </w:rPr>
        <w:t xml:space="preserve"> </w:t>
      </w:r>
      <w:r w:rsidR="00FE1E5C">
        <w:rPr>
          <w:rFonts w:cstheme="minorHAnsi"/>
          <w:sz w:val="28"/>
          <w:szCs w:val="28"/>
          <w:lang w:val="en-GB"/>
        </w:rPr>
        <w:t>in</w:t>
      </w:r>
      <w:r w:rsidRPr="00683C2E">
        <w:rPr>
          <w:rFonts w:cstheme="minorHAnsi"/>
          <w:sz w:val="28"/>
          <w:szCs w:val="28"/>
          <w:lang w:val="en-GB"/>
        </w:rPr>
        <w:t xml:space="preserve"> simple gr</w:t>
      </w:r>
      <w:r w:rsidR="00C77E8B">
        <w:rPr>
          <w:rFonts w:cstheme="minorHAnsi"/>
          <w:sz w:val="28"/>
          <w:szCs w:val="28"/>
          <w:lang w:val="en-GB"/>
        </w:rPr>
        <w:t>e</w:t>
      </w:r>
      <w:r w:rsidRPr="00683C2E">
        <w:rPr>
          <w:rFonts w:cstheme="minorHAnsi"/>
          <w:sz w:val="28"/>
          <w:szCs w:val="28"/>
          <w:lang w:val="en-GB"/>
        </w:rPr>
        <w:t>y concrete. This is all part of his "expected use" for the cathedral, which will be discussed later.</w:t>
      </w:r>
    </w:p>
    <w:p w14:paraId="2D6415CF" w14:textId="77777777" w:rsidR="006F4006" w:rsidRPr="00683C2E" w:rsidRDefault="006F4006">
      <w:pPr>
        <w:rPr>
          <w:rFonts w:cstheme="minorHAnsi"/>
          <w:sz w:val="28"/>
          <w:szCs w:val="28"/>
          <w:lang w:val="en-GB"/>
        </w:rPr>
      </w:pPr>
    </w:p>
    <w:p w14:paraId="73A56C2E" w14:textId="5A2ACC61" w:rsidR="006F4006" w:rsidRPr="00683C2E" w:rsidRDefault="006F4006">
      <w:pPr>
        <w:rPr>
          <w:rFonts w:cstheme="minorHAnsi"/>
          <w:sz w:val="28"/>
          <w:szCs w:val="28"/>
          <w:lang w:val="en-GB"/>
        </w:rPr>
      </w:pPr>
      <w:r w:rsidRPr="00683C2E">
        <w:rPr>
          <w:rFonts w:cstheme="minorHAnsi"/>
          <w:sz w:val="28"/>
          <w:szCs w:val="28"/>
          <w:lang w:val="en-GB"/>
        </w:rPr>
        <w:t>As mentioned, Spence began planning the cathedral in 1951. The foundation stone was laid in 1956, and construction was completed by 1962. Spence spent nearly 10 years intensively planning and discussing with his artists, especially Graham Sutherland, who designed the tapestry. When the first drawings appeared in the press, they didn't give a good impression of the whole thing: he later said that 80% of the responses he received from the public were negative, and the remaining 20% were very negative. The project was criticized seemingly from all sides. But he stuck to the vision he had had from the very beginning, and that wasn't easy.</w:t>
      </w:r>
    </w:p>
    <w:p w14:paraId="2C341394" w14:textId="77777777" w:rsidR="008840AA" w:rsidRPr="00683C2E" w:rsidRDefault="008840AA">
      <w:pPr>
        <w:rPr>
          <w:rFonts w:cstheme="minorHAnsi"/>
          <w:sz w:val="28"/>
          <w:szCs w:val="28"/>
          <w:lang w:val="en-GB"/>
        </w:rPr>
      </w:pPr>
    </w:p>
    <w:p w14:paraId="64DFD9C6" w14:textId="3A2087F1" w:rsidR="004B1EA0" w:rsidRPr="00683C2E" w:rsidRDefault="004B1EA0">
      <w:pPr>
        <w:rPr>
          <w:rFonts w:cstheme="minorHAnsi"/>
          <w:sz w:val="28"/>
          <w:szCs w:val="28"/>
          <w:lang w:val="en-GB"/>
        </w:rPr>
      </w:pPr>
      <w:r w:rsidRPr="00683C2E">
        <w:rPr>
          <w:rFonts w:cstheme="minorHAnsi"/>
          <w:sz w:val="28"/>
          <w:szCs w:val="28"/>
          <w:lang w:val="en-GB"/>
        </w:rPr>
        <w:t xml:space="preserve">Let's begin our tour in the ruins, with the memory of the hardship and sorrow of war – a Good Friday atmosphere. The new cathedral offers the promise of forgiveness of sins, of resurrection – a feeling like Easter Sunday. But before we enter the building, we must take a closer look at a sculpture: </w:t>
      </w:r>
      <w:r w:rsidR="008840AA" w:rsidRPr="00683C2E">
        <w:rPr>
          <w:rFonts w:cstheme="minorHAnsi"/>
          <w:i/>
          <w:iCs/>
          <w:sz w:val="28"/>
          <w:szCs w:val="28"/>
          <w:lang w:val="en-GB"/>
        </w:rPr>
        <w:t xml:space="preserve">Michael and the Devil </w:t>
      </w:r>
      <w:r w:rsidR="008840AA" w:rsidRPr="00683C2E">
        <w:rPr>
          <w:rFonts w:cstheme="minorHAnsi"/>
          <w:sz w:val="28"/>
          <w:szCs w:val="28"/>
          <w:lang w:val="en-GB"/>
        </w:rPr>
        <w:t xml:space="preserve">by Jacob Epstein, mounted on the cathedral's exterior wall. Epstein was always a controversial sculptor, and towards the end of his life, he was delighted to receive his last major commission for a St. Michael. Here, however, he doesn't want to engage with the traditional historical depiction of this encounter (medieval warrior versus dragon): he wants to make the conflict completely contemporary. His Michael is a young athlete (his </w:t>
      </w:r>
      <w:r w:rsidR="00FE1E5C">
        <w:rPr>
          <w:rFonts w:cstheme="minorHAnsi"/>
          <w:sz w:val="28"/>
          <w:szCs w:val="28"/>
          <w:lang w:val="en-GB"/>
        </w:rPr>
        <w:t>six pack</w:t>
      </w:r>
      <w:r w:rsidR="008840AA" w:rsidRPr="00683C2E">
        <w:rPr>
          <w:rFonts w:cstheme="minorHAnsi"/>
          <w:sz w:val="28"/>
          <w:szCs w:val="28"/>
          <w:lang w:val="en-GB"/>
        </w:rPr>
        <w:t>!) who needs no armo</w:t>
      </w:r>
      <w:r w:rsidR="00FE1E5C">
        <w:rPr>
          <w:rFonts w:cstheme="minorHAnsi"/>
          <w:sz w:val="28"/>
          <w:szCs w:val="28"/>
          <w:lang w:val="en-GB"/>
        </w:rPr>
        <w:t>u</w:t>
      </w:r>
      <w:r w:rsidR="008840AA" w:rsidRPr="00683C2E">
        <w:rPr>
          <w:rFonts w:cstheme="minorHAnsi"/>
          <w:sz w:val="28"/>
          <w:szCs w:val="28"/>
          <w:lang w:val="en-GB"/>
        </w:rPr>
        <w:t xml:space="preserve">r or weapons (the spear is only there for show), the devil is a man – not dead, not injured either. He's only loosely chained, meaning he'll be free sooner or later, but at the moment he can't move and doesn't know why—he's completely captivated by Michael above him—see the tension in his hand, the terrified expression on his face. </w:t>
      </w:r>
      <w:r w:rsidR="006570B2" w:rsidRPr="00683C2E">
        <w:rPr>
          <w:rFonts w:cstheme="minorHAnsi"/>
          <w:sz w:val="28"/>
          <w:szCs w:val="28"/>
          <w:lang w:val="en-GB"/>
        </w:rPr>
        <w:t>Epstein model</w:t>
      </w:r>
      <w:r w:rsidR="00FE1E5C">
        <w:rPr>
          <w:rFonts w:cstheme="minorHAnsi"/>
          <w:sz w:val="28"/>
          <w:szCs w:val="28"/>
          <w:lang w:val="en-GB"/>
        </w:rPr>
        <w:t>l</w:t>
      </w:r>
      <w:r w:rsidR="006570B2" w:rsidRPr="00683C2E">
        <w:rPr>
          <w:rFonts w:cstheme="minorHAnsi"/>
          <w:sz w:val="28"/>
          <w:szCs w:val="28"/>
          <w:lang w:val="en-GB"/>
        </w:rPr>
        <w:t>ed Michael's face after one of his sons-in-law, and the devil's supposedly after himself...</w:t>
      </w:r>
    </w:p>
    <w:p w14:paraId="7AB265EE" w14:textId="77777777" w:rsidR="001B54F1" w:rsidRPr="00683C2E" w:rsidRDefault="001B54F1">
      <w:pPr>
        <w:rPr>
          <w:rFonts w:cstheme="minorHAnsi"/>
          <w:sz w:val="28"/>
          <w:szCs w:val="28"/>
          <w:lang w:val="en-GB"/>
        </w:rPr>
      </w:pPr>
    </w:p>
    <w:p w14:paraId="28FD55F8" w14:textId="4D4DA27E" w:rsidR="001B54F1" w:rsidRPr="00683C2E" w:rsidRDefault="001B54F1">
      <w:pPr>
        <w:rPr>
          <w:rFonts w:cstheme="minorHAnsi"/>
          <w:sz w:val="28"/>
          <w:szCs w:val="28"/>
          <w:lang w:val="en-GB"/>
        </w:rPr>
      </w:pPr>
      <w:r w:rsidRPr="00683C2E">
        <w:rPr>
          <w:rFonts w:cstheme="minorHAnsi"/>
          <w:sz w:val="28"/>
          <w:szCs w:val="28"/>
          <w:lang w:val="en-GB"/>
        </w:rPr>
        <w:t xml:space="preserve">The tour continues through the west window into the new cathedral, accompanied by the saints and angels arranged in alternating rows </w:t>
      </w:r>
      <w:r w:rsidR="00FE1E5C">
        <w:rPr>
          <w:rFonts w:cstheme="minorHAnsi"/>
          <w:sz w:val="28"/>
          <w:szCs w:val="28"/>
          <w:lang w:val="en-GB"/>
        </w:rPr>
        <w:t>across</w:t>
      </w:r>
      <w:r w:rsidRPr="00683C2E">
        <w:rPr>
          <w:rFonts w:cstheme="minorHAnsi"/>
          <w:sz w:val="28"/>
          <w:szCs w:val="28"/>
          <w:lang w:val="en-GB"/>
        </w:rPr>
        <w:t xml:space="preserve"> the window. The figures were drawn and engraved into the glass by John Hutton; it took him about two years to complete. He was delighted with the result.</w:t>
      </w:r>
    </w:p>
    <w:p w14:paraId="19D7E456" w14:textId="77777777" w:rsidR="00F13F99" w:rsidRPr="00683C2E" w:rsidRDefault="00F13F99">
      <w:pPr>
        <w:rPr>
          <w:rFonts w:cstheme="minorHAnsi"/>
          <w:sz w:val="28"/>
          <w:szCs w:val="28"/>
          <w:lang w:val="en-GB"/>
        </w:rPr>
      </w:pPr>
    </w:p>
    <w:p w14:paraId="0A5F7789" w14:textId="313DB2E9" w:rsidR="00E55B48" w:rsidRPr="00683C2E" w:rsidRDefault="00E55B48">
      <w:pPr>
        <w:rPr>
          <w:rFonts w:cstheme="minorHAnsi"/>
          <w:sz w:val="28"/>
          <w:szCs w:val="28"/>
          <w:lang w:val="en-GB"/>
        </w:rPr>
      </w:pPr>
      <w:r w:rsidRPr="00683C2E">
        <w:rPr>
          <w:rFonts w:cstheme="minorHAnsi"/>
          <w:sz w:val="28"/>
          <w:szCs w:val="28"/>
          <w:lang w:val="en-GB"/>
        </w:rPr>
        <w:t xml:space="preserve">In front of you, you can see the wide nave and the </w:t>
      </w:r>
      <w:r w:rsidR="00FE1E5C">
        <w:rPr>
          <w:rFonts w:cstheme="minorHAnsi"/>
          <w:sz w:val="28"/>
          <w:szCs w:val="28"/>
          <w:lang w:val="en-GB"/>
        </w:rPr>
        <w:t>tapestry</w:t>
      </w:r>
      <w:r w:rsidRPr="00683C2E">
        <w:rPr>
          <w:rFonts w:cstheme="minorHAnsi"/>
          <w:sz w:val="28"/>
          <w:szCs w:val="28"/>
          <w:lang w:val="en-GB"/>
        </w:rPr>
        <w:t xml:space="preserve"> at the back, but first, the baptismal window, the baptistery, designed by John Piper, draws your attention. It's a very popular window, like a symphony, a universe of colo</w:t>
      </w:r>
      <w:r w:rsidR="00FE1E5C">
        <w:rPr>
          <w:rFonts w:cstheme="minorHAnsi"/>
          <w:sz w:val="28"/>
          <w:szCs w:val="28"/>
          <w:lang w:val="en-GB"/>
        </w:rPr>
        <w:t>u</w:t>
      </w:r>
      <w:r w:rsidRPr="00683C2E">
        <w:rPr>
          <w:rFonts w:cstheme="minorHAnsi"/>
          <w:sz w:val="28"/>
          <w:szCs w:val="28"/>
          <w:lang w:val="en-GB"/>
        </w:rPr>
        <w:t xml:space="preserve">r whose golden heart always shines, no matter the weather. That's the light of the sun, and also of the Holy Spirit, as it </w:t>
      </w:r>
      <w:r w:rsidRPr="00683C2E">
        <w:rPr>
          <w:rFonts w:cstheme="minorHAnsi"/>
          <w:sz w:val="28"/>
          <w:szCs w:val="28"/>
          <w:lang w:val="en-GB"/>
        </w:rPr>
        <w:lastRenderedPageBreak/>
        <w:t>shines into the soul of the newly baptized. I was once asked how it's turned on? – no, the sun does it all by itself.</w:t>
      </w:r>
    </w:p>
    <w:p w14:paraId="0B797068" w14:textId="77777777" w:rsidR="002A6D39" w:rsidRPr="00683C2E" w:rsidRDefault="002A6D39">
      <w:pPr>
        <w:rPr>
          <w:rFonts w:cstheme="minorHAnsi"/>
          <w:sz w:val="28"/>
          <w:szCs w:val="28"/>
          <w:lang w:val="en-GB"/>
        </w:rPr>
      </w:pPr>
    </w:p>
    <w:p w14:paraId="4CD9EAA5" w14:textId="69DF7C53" w:rsidR="002A6D39" w:rsidRPr="00683C2E" w:rsidRDefault="002A6D39">
      <w:pPr>
        <w:rPr>
          <w:rFonts w:cstheme="minorHAnsi"/>
          <w:sz w:val="28"/>
          <w:szCs w:val="28"/>
          <w:lang w:val="en-GB"/>
        </w:rPr>
      </w:pPr>
      <w:r w:rsidRPr="00683C2E">
        <w:rPr>
          <w:rFonts w:cstheme="minorHAnsi"/>
          <w:sz w:val="28"/>
          <w:szCs w:val="28"/>
          <w:lang w:val="en-GB"/>
        </w:rPr>
        <w:t>Directly opposite is the Chapel</w:t>
      </w:r>
      <w:r w:rsidR="00FE1E5C" w:rsidRPr="00FE1E5C">
        <w:rPr>
          <w:rFonts w:cstheme="minorHAnsi"/>
          <w:sz w:val="28"/>
          <w:szCs w:val="28"/>
          <w:lang w:val="en-GB"/>
        </w:rPr>
        <w:t xml:space="preserve"> </w:t>
      </w:r>
      <w:r w:rsidR="00FE1E5C">
        <w:rPr>
          <w:rFonts w:cstheme="minorHAnsi"/>
          <w:sz w:val="28"/>
          <w:szCs w:val="28"/>
          <w:lang w:val="en-GB"/>
        </w:rPr>
        <w:t xml:space="preserve">of </w:t>
      </w:r>
      <w:r w:rsidR="00FE1E5C" w:rsidRPr="00683C2E">
        <w:rPr>
          <w:rFonts w:cstheme="minorHAnsi"/>
          <w:sz w:val="28"/>
          <w:szCs w:val="28"/>
          <w:lang w:val="en-GB"/>
        </w:rPr>
        <w:t>Unity</w:t>
      </w:r>
      <w:r w:rsidRPr="00683C2E">
        <w:rPr>
          <w:rFonts w:cstheme="minorHAnsi"/>
          <w:sz w:val="28"/>
          <w:szCs w:val="28"/>
          <w:lang w:val="en-GB"/>
        </w:rPr>
        <w:t xml:space="preserve">, used for worship services </w:t>
      </w:r>
      <w:r w:rsidR="00FE1E5C">
        <w:rPr>
          <w:rFonts w:cstheme="minorHAnsi"/>
          <w:sz w:val="28"/>
          <w:szCs w:val="28"/>
          <w:lang w:val="en-GB"/>
        </w:rPr>
        <w:t>for</w:t>
      </w:r>
      <w:r w:rsidRPr="00683C2E">
        <w:rPr>
          <w:rFonts w:cstheme="minorHAnsi"/>
          <w:sz w:val="28"/>
          <w:szCs w:val="28"/>
          <w:lang w:val="en-GB"/>
        </w:rPr>
        <w:t xml:space="preserve"> all Christian denominations. The stunning marble floor was created by a Swedish artist and was a gift from the Kingdom of Sweden. The stained glass was donated by the then Federal President, Theodor Heuss.</w:t>
      </w:r>
    </w:p>
    <w:p w14:paraId="5F0BA3DE" w14:textId="77777777" w:rsidR="00D04417" w:rsidRPr="00683C2E" w:rsidRDefault="00D04417">
      <w:pPr>
        <w:rPr>
          <w:rFonts w:cstheme="minorHAnsi"/>
          <w:sz w:val="28"/>
          <w:szCs w:val="28"/>
          <w:lang w:val="en-GB"/>
        </w:rPr>
      </w:pPr>
    </w:p>
    <w:p w14:paraId="5C9A5303" w14:textId="77777777" w:rsidR="00D04417" w:rsidRPr="00683C2E" w:rsidRDefault="005112F7">
      <w:pPr>
        <w:rPr>
          <w:rFonts w:cstheme="minorHAnsi"/>
          <w:sz w:val="28"/>
          <w:szCs w:val="28"/>
          <w:lang w:val="en-GB"/>
        </w:rPr>
      </w:pPr>
      <w:r w:rsidRPr="00683C2E">
        <w:rPr>
          <w:rFonts w:cstheme="minorHAnsi"/>
          <w:sz w:val="28"/>
          <w:szCs w:val="28"/>
          <w:lang w:val="en-GB"/>
        </w:rPr>
        <w:t>The construction of a cathedral is such a prestigious undertaking that many countries and individuals want to contribute. Canada was particularly generous to us. You can see a bronze maple leaf embedded in the floor to commemorate this. The organ, among other things, is a gift from Canada. Other donations came from Sweden, Germany, France, Australia, Norway, and the USA.</w:t>
      </w:r>
    </w:p>
    <w:p w14:paraId="276F925A" w14:textId="77777777" w:rsidR="00E21404" w:rsidRPr="00683C2E" w:rsidRDefault="00E21404">
      <w:pPr>
        <w:rPr>
          <w:rFonts w:cstheme="minorHAnsi"/>
          <w:sz w:val="28"/>
          <w:szCs w:val="28"/>
          <w:lang w:val="en-GB"/>
        </w:rPr>
      </w:pPr>
    </w:p>
    <w:p w14:paraId="7E4E4E9F" w14:textId="4F1AE64F" w:rsidR="00E21404" w:rsidRPr="00683C2E" w:rsidRDefault="00E21404">
      <w:pPr>
        <w:rPr>
          <w:rFonts w:cstheme="minorHAnsi"/>
          <w:sz w:val="28"/>
          <w:szCs w:val="28"/>
          <w:lang w:val="en-GB"/>
        </w:rPr>
      </w:pPr>
      <w:r w:rsidRPr="00683C2E">
        <w:rPr>
          <w:rFonts w:cstheme="minorHAnsi"/>
          <w:sz w:val="28"/>
          <w:szCs w:val="28"/>
          <w:lang w:val="en-GB"/>
        </w:rPr>
        <w:t xml:space="preserve">The tour continues: on both side walls, one sees the so-called Tablets of the Word: eight quotations from and about Christ and his mission, mostly from the </w:t>
      </w:r>
      <w:r w:rsidR="00FE1E5C">
        <w:rPr>
          <w:rFonts w:cstheme="minorHAnsi"/>
          <w:sz w:val="28"/>
          <w:szCs w:val="28"/>
          <w:lang w:val="en-GB"/>
        </w:rPr>
        <w:t xml:space="preserve">St John’s </w:t>
      </w:r>
      <w:r w:rsidRPr="00683C2E">
        <w:rPr>
          <w:rFonts w:cstheme="minorHAnsi"/>
          <w:sz w:val="28"/>
          <w:szCs w:val="28"/>
          <w:lang w:val="en-GB"/>
        </w:rPr>
        <w:t>Gospel. They were carved by the German stonemason Rudolf Ba</w:t>
      </w:r>
      <w:r w:rsidR="00FE1E5C">
        <w:rPr>
          <w:rFonts w:cstheme="minorHAnsi"/>
          <w:sz w:val="28"/>
          <w:szCs w:val="28"/>
          <w:lang w:val="en-GB"/>
        </w:rPr>
        <w:t>y</w:t>
      </w:r>
      <w:r w:rsidRPr="00683C2E">
        <w:rPr>
          <w:rFonts w:cstheme="minorHAnsi"/>
          <w:sz w:val="28"/>
          <w:szCs w:val="28"/>
          <w:lang w:val="en-GB"/>
        </w:rPr>
        <w:t xml:space="preserve">er. As a student, he had seen early Christian inscriptions in the catacombs of Rome, was greatly impressed by them, and wanted to emulate the same freedom and strength of </w:t>
      </w:r>
      <w:r w:rsidR="00FE1E5C">
        <w:rPr>
          <w:rFonts w:cstheme="minorHAnsi"/>
          <w:sz w:val="28"/>
          <w:szCs w:val="28"/>
          <w:lang w:val="en-GB"/>
        </w:rPr>
        <w:t>the calligraphy</w:t>
      </w:r>
      <w:r w:rsidRPr="00683C2E">
        <w:rPr>
          <w:rFonts w:cstheme="minorHAnsi"/>
          <w:sz w:val="28"/>
          <w:szCs w:val="28"/>
          <w:lang w:val="en-GB"/>
        </w:rPr>
        <w:t>.</w:t>
      </w:r>
    </w:p>
    <w:p w14:paraId="1D2B385A" w14:textId="77777777" w:rsidR="002D5058" w:rsidRPr="00683C2E" w:rsidRDefault="002D5058">
      <w:pPr>
        <w:rPr>
          <w:rFonts w:cstheme="minorHAnsi"/>
          <w:sz w:val="28"/>
          <w:szCs w:val="28"/>
          <w:lang w:val="en-GB"/>
        </w:rPr>
      </w:pPr>
    </w:p>
    <w:p w14:paraId="1E1DA1A6" w14:textId="56024DBF" w:rsidR="002D5058" w:rsidRPr="00683C2E" w:rsidRDefault="002D5058">
      <w:pPr>
        <w:rPr>
          <w:rFonts w:cstheme="minorHAnsi"/>
          <w:sz w:val="28"/>
          <w:szCs w:val="28"/>
          <w:lang w:val="en-GB"/>
        </w:rPr>
      </w:pPr>
      <w:r w:rsidRPr="00683C2E">
        <w:rPr>
          <w:rFonts w:cstheme="minorHAnsi"/>
          <w:sz w:val="28"/>
          <w:szCs w:val="28"/>
          <w:lang w:val="en-GB"/>
        </w:rPr>
        <w:t>From here we have a good view of the pulpit and lectern, which support sculptures by Elisabeth Frink. The fact that pulpit and lectern are almost identical is very unusual for English churches. For Spence, Frink was a bold choice as an artist, given that she was still quite young and had a reputation as a rebel. The eagle on the lectern looks particularly angry.</w:t>
      </w:r>
    </w:p>
    <w:p w14:paraId="71CF25AF" w14:textId="77777777" w:rsidR="00083219" w:rsidRPr="00683C2E" w:rsidRDefault="00083219">
      <w:pPr>
        <w:rPr>
          <w:rFonts w:cstheme="minorHAnsi"/>
          <w:sz w:val="28"/>
          <w:szCs w:val="28"/>
          <w:lang w:val="en-GB"/>
        </w:rPr>
      </w:pPr>
    </w:p>
    <w:p w14:paraId="32E5963F" w14:textId="2C383B8C" w:rsidR="00083219" w:rsidRPr="00683C2E" w:rsidRDefault="00083219">
      <w:pPr>
        <w:rPr>
          <w:rFonts w:cstheme="minorHAnsi"/>
          <w:sz w:val="28"/>
          <w:szCs w:val="28"/>
          <w:lang w:val="en-GB"/>
        </w:rPr>
      </w:pPr>
      <w:r w:rsidRPr="00683C2E">
        <w:rPr>
          <w:rFonts w:cstheme="minorHAnsi"/>
          <w:sz w:val="28"/>
          <w:szCs w:val="28"/>
          <w:lang w:val="en-GB"/>
        </w:rPr>
        <w:t xml:space="preserve">The organ deserves a few words. It is one of the largest organs in Great Britain and has the advantage of being built and tuned specifically for this building. Four manuals, 5,000 pipes, and 73 stops, with many beautiful solo stops and bright French </w:t>
      </w:r>
      <w:r w:rsidR="00856C47" w:rsidRPr="00683C2E">
        <w:rPr>
          <w:rFonts w:cstheme="minorHAnsi"/>
          <w:sz w:val="28"/>
          <w:szCs w:val="28"/>
          <w:lang w:val="en-GB"/>
        </w:rPr>
        <w:t xml:space="preserve">reed tones. The pipes we see here are purely decorative; they don't produce any sound. </w:t>
      </w:r>
      <w:r w:rsidR="00B23520" w:rsidRPr="00683C2E">
        <w:rPr>
          <w:rFonts w:cstheme="minorHAnsi"/>
          <w:sz w:val="28"/>
          <w:szCs w:val="28"/>
          <w:lang w:val="en-GB"/>
        </w:rPr>
        <w:t>The speaking pipes must be placed further back so they can be tuned. The instrument is now 63 years old and requires a thorough restoration—completely dismantled, renovated, and rebuilt.</w:t>
      </w:r>
    </w:p>
    <w:p w14:paraId="2CC1C97A" w14:textId="77777777" w:rsidR="00B23520" w:rsidRPr="00683C2E" w:rsidRDefault="00B23520">
      <w:pPr>
        <w:rPr>
          <w:rFonts w:cstheme="minorHAnsi"/>
          <w:sz w:val="28"/>
          <w:szCs w:val="28"/>
          <w:lang w:val="en-GB"/>
        </w:rPr>
      </w:pPr>
    </w:p>
    <w:p w14:paraId="215B17F3" w14:textId="53ED84AC" w:rsidR="005D6A5D" w:rsidRPr="00683C2E" w:rsidRDefault="00A92DB3">
      <w:pPr>
        <w:rPr>
          <w:rFonts w:cstheme="minorHAnsi"/>
          <w:sz w:val="28"/>
          <w:szCs w:val="28"/>
          <w:lang w:val="en-GB"/>
        </w:rPr>
      </w:pPr>
      <w:r w:rsidRPr="00683C2E">
        <w:rPr>
          <w:rFonts w:cstheme="minorHAnsi"/>
          <w:sz w:val="28"/>
          <w:szCs w:val="28"/>
          <w:lang w:val="en-GB"/>
        </w:rPr>
        <w:t>Now that we're standing in the choir, we have a lovely view of Graham Sutherland's tapestry. It's neither painted nor embroidered, but woven in wool. Superlatives are in order here: it was woven in a single piece, is the size of a tennis court, weighs about a ton</w:t>
      </w:r>
      <w:r w:rsidR="001D1840">
        <w:rPr>
          <w:rFonts w:cstheme="minorHAnsi"/>
          <w:sz w:val="28"/>
          <w:szCs w:val="28"/>
          <w:lang w:val="en-GB"/>
        </w:rPr>
        <w:t>ne</w:t>
      </w:r>
      <w:r w:rsidRPr="00683C2E">
        <w:rPr>
          <w:rFonts w:cstheme="minorHAnsi"/>
          <w:sz w:val="28"/>
          <w:szCs w:val="28"/>
          <w:lang w:val="en-GB"/>
        </w:rPr>
        <w:t>, supposedly contains 900 colo</w:t>
      </w:r>
      <w:r w:rsidR="001D1840">
        <w:rPr>
          <w:rFonts w:cstheme="minorHAnsi"/>
          <w:sz w:val="28"/>
          <w:szCs w:val="28"/>
          <w:lang w:val="en-GB"/>
        </w:rPr>
        <w:t>u</w:t>
      </w:r>
      <w:r w:rsidRPr="00683C2E">
        <w:rPr>
          <w:rFonts w:cstheme="minorHAnsi"/>
          <w:sz w:val="28"/>
          <w:szCs w:val="28"/>
          <w:lang w:val="en-GB"/>
        </w:rPr>
        <w:t xml:space="preserve">rs, and was woven in southwest France on the only loom in all of Europe large enough. Sutherland also lived in the south of France, was familiar with </w:t>
      </w:r>
      <w:r w:rsidR="001D1840">
        <w:rPr>
          <w:rFonts w:cstheme="minorHAnsi"/>
          <w:sz w:val="28"/>
          <w:szCs w:val="28"/>
          <w:lang w:val="en-GB"/>
        </w:rPr>
        <w:t>the company who wove it</w:t>
      </w:r>
      <w:r w:rsidRPr="00683C2E">
        <w:rPr>
          <w:rFonts w:cstheme="minorHAnsi"/>
          <w:sz w:val="28"/>
          <w:szCs w:val="28"/>
          <w:lang w:val="en-GB"/>
        </w:rPr>
        <w:t xml:space="preserve">, and worked closely with it. The weaving alone took two years and required twelve full-time weavers. The iconography gave Sutherland much to ponder, and he drew several attempts. The text for the picture comes from chapter 4 of the Book of Revelation and describes Christ in glory on the heavenly throne, surrounded by the four flying creatures—here in the form of the four evangelists. The artist also found space for St. Michael, and for </w:t>
      </w:r>
      <w:r w:rsidR="001D1840">
        <w:rPr>
          <w:rFonts w:cstheme="minorHAnsi"/>
          <w:sz w:val="28"/>
          <w:szCs w:val="28"/>
          <w:lang w:val="en-GB"/>
        </w:rPr>
        <w:t>Everyman</w:t>
      </w:r>
      <w:r w:rsidRPr="00683C2E">
        <w:rPr>
          <w:rFonts w:cstheme="minorHAnsi"/>
          <w:sz w:val="28"/>
          <w:szCs w:val="28"/>
          <w:lang w:val="en-GB"/>
        </w:rPr>
        <w:t xml:space="preserve"> between Christ's feet. The </w:t>
      </w:r>
      <w:r w:rsidRPr="00683C2E">
        <w:rPr>
          <w:rFonts w:cstheme="minorHAnsi"/>
          <w:sz w:val="28"/>
          <w:szCs w:val="28"/>
          <w:lang w:val="en-GB"/>
        </w:rPr>
        <w:lastRenderedPageBreak/>
        <w:t>picture at the bottom shows an altarpiece and has nothing to do with the rest of the iconography - the Isenheim Altarpiece was a particular influence</w:t>
      </w:r>
      <w:r w:rsidR="00303FE5">
        <w:rPr>
          <w:rFonts w:cstheme="minorHAnsi"/>
          <w:sz w:val="28"/>
          <w:szCs w:val="28"/>
          <w:lang w:val="en-GB"/>
        </w:rPr>
        <w:t xml:space="preserve"> here</w:t>
      </w:r>
      <w:r w:rsidRPr="00683C2E">
        <w:rPr>
          <w:rFonts w:cstheme="minorHAnsi"/>
          <w:sz w:val="28"/>
          <w:szCs w:val="28"/>
          <w:lang w:val="en-GB"/>
        </w:rPr>
        <w:t xml:space="preserve"> for Sutherland.</w:t>
      </w:r>
    </w:p>
    <w:p w14:paraId="3EB29BD2" w14:textId="77777777" w:rsidR="000160DB" w:rsidRPr="00683C2E" w:rsidRDefault="000160DB">
      <w:pPr>
        <w:rPr>
          <w:rFonts w:cstheme="minorHAnsi"/>
          <w:sz w:val="28"/>
          <w:szCs w:val="28"/>
          <w:lang w:val="en-GB"/>
        </w:rPr>
      </w:pPr>
    </w:p>
    <w:p w14:paraId="65109942" w14:textId="06B6F7BF" w:rsidR="008D7123" w:rsidRPr="00683C2E" w:rsidRDefault="000160DB">
      <w:pPr>
        <w:rPr>
          <w:rFonts w:cstheme="minorHAnsi"/>
          <w:sz w:val="28"/>
          <w:szCs w:val="28"/>
          <w:lang w:val="en-GB"/>
        </w:rPr>
      </w:pPr>
      <w:r w:rsidRPr="00683C2E">
        <w:rPr>
          <w:rFonts w:cstheme="minorHAnsi"/>
          <w:sz w:val="28"/>
          <w:szCs w:val="28"/>
          <w:lang w:val="en-GB"/>
        </w:rPr>
        <w:t>As we now turn around, we see a completely different view of the cathedral: for the first time, we see the magnificent stained-glass windows, five on each side, which were deliberately hidden from view at the entrance to the building. Spence describes his cathedral as a "simple box, full of jewels." We saw the box at the beginning, but the jewels only at this point, when we are standing in front of the altar. But why were they not visible before? Spence, a lifelong believer, saw his cathedral as a means of salvation for his visitors. He addresses himself primarily to the Christian who comes to the cathedral for communion. Therefore, Spence expects the visitor to begin in the ruins, then, accompanied by the saints and angels, enters through the west window, then along the nave, facing the altar. His sins forgiven, he receives bread and wine, then turns around—and sees the full beauty of the cathedral for the first time.</w:t>
      </w:r>
    </w:p>
    <w:p w14:paraId="48D46E3D" w14:textId="77777777" w:rsidR="00DF4C51" w:rsidRPr="00683C2E" w:rsidRDefault="00DF4C51">
      <w:pPr>
        <w:rPr>
          <w:rFonts w:cstheme="minorHAnsi"/>
          <w:sz w:val="28"/>
          <w:szCs w:val="28"/>
          <w:lang w:val="en-GB"/>
        </w:rPr>
      </w:pPr>
    </w:p>
    <w:p w14:paraId="1895FE44" w14:textId="08591ABE" w:rsidR="00EE1E0A" w:rsidRPr="00683C2E" w:rsidRDefault="00DF4C51">
      <w:pPr>
        <w:rPr>
          <w:rFonts w:cstheme="minorHAnsi"/>
          <w:sz w:val="28"/>
          <w:szCs w:val="28"/>
          <w:lang w:val="en-GB"/>
        </w:rPr>
      </w:pPr>
      <w:r w:rsidRPr="00683C2E">
        <w:rPr>
          <w:rFonts w:cstheme="minorHAnsi"/>
          <w:sz w:val="28"/>
          <w:szCs w:val="28"/>
          <w:lang w:val="en-GB"/>
        </w:rPr>
        <w:t>Finally, I mentioned the donations that came in during construction and afterward. I'll end with a gift from Kiel: the global candlest</w:t>
      </w:r>
      <w:r w:rsidR="003A2565">
        <w:rPr>
          <w:rFonts w:cstheme="minorHAnsi"/>
          <w:sz w:val="28"/>
          <w:szCs w:val="28"/>
          <w:lang w:val="en-GB"/>
        </w:rPr>
        <w:t>and</w:t>
      </w:r>
      <w:r w:rsidRPr="00683C2E">
        <w:rPr>
          <w:rFonts w:cstheme="minorHAnsi"/>
          <w:sz w:val="28"/>
          <w:szCs w:val="28"/>
          <w:lang w:val="en-GB"/>
        </w:rPr>
        <w:t>. Manufactured by Kiel University of Applied Sciences, it was presented to us in 2016. The globe is a memorial to the 2005 terrorist attack in London, which killed 52 people. Accordingly, it has space for 52 small candles, one for each victim</w:t>
      </w:r>
      <w:r w:rsidR="003A2565">
        <w:rPr>
          <w:rFonts w:cstheme="minorHAnsi"/>
          <w:sz w:val="28"/>
          <w:szCs w:val="28"/>
          <w:lang w:val="en-GB"/>
        </w:rPr>
        <w:t>,</w:t>
      </w:r>
      <w:r w:rsidRPr="00683C2E">
        <w:rPr>
          <w:rFonts w:cstheme="minorHAnsi"/>
          <w:sz w:val="28"/>
          <w:szCs w:val="28"/>
          <w:lang w:val="en-GB"/>
        </w:rPr>
        <w:t xml:space="preserve"> and four more for the perpetrators. A large candle stands in the cent</w:t>
      </w:r>
      <w:r w:rsidR="003A2565">
        <w:rPr>
          <w:rFonts w:cstheme="minorHAnsi"/>
          <w:sz w:val="28"/>
          <w:szCs w:val="28"/>
          <w:lang w:val="en-GB"/>
        </w:rPr>
        <w:t>re</w:t>
      </w:r>
      <w:r w:rsidRPr="00683C2E">
        <w:rPr>
          <w:rFonts w:cstheme="minorHAnsi"/>
          <w:sz w:val="28"/>
          <w:szCs w:val="28"/>
          <w:lang w:val="en-GB"/>
        </w:rPr>
        <w:t>, always burning with the light of faith.</w:t>
      </w:r>
    </w:p>
    <w:sectPr w:rsidR="00EE1E0A" w:rsidRPr="00683C2E" w:rsidSect="00C11E0D">
      <w:pgSz w:w="11906" w:h="16838" w:code="9"/>
      <w:pgMar w:top="794" w:right="907" w:bottom="794" w:left="907" w:header="57" w:footer="57"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C06"/>
    <w:rsid w:val="000160DB"/>
    <w:rsid w:val="00041F4B"/>
    <w:rsid w:val="00083219"/>
    <w:rsid w:val="000959C5"/>
    <w:rsid w:val="000975D8"/>
    <w:rsid w:val="000A1395"/>
    <w:rsid w:val="000E08B4"/>
    <w:rsid w:val="000F4AB8"/>
    <w:rsid w:val="001056ED"/>
    <w:rsid w:val="00111111"/>
    <w:rsid w:val="00117326"/>
    <w:rsid w:val="001B54F1"/>
    <w:rsid w:val="001D0EAD"/>
    <w:rsid w:val="001D1840"/>
    <w:rsid w:val="001E2F64"/>
    <w:rsid w:val="001E6D8F"/>
    <w:rsid w:val="001F2682"/>
    <w:rsid w:val="002101BD"/>
    <w:rsid w:val="002204B7"/>
    <w:rsid w:val="00231C9F"/>
    <w:rsid w:val="00256EAF"/>
    <w:rsid w:val="00263C50"/>
    <w:rsid w:val="002715A6"/>
    <w:rsid w:val="002A6D39"/>
    <w:rsid w:val="002B55FC"/>
    <w:rsid w:val="002D5058"/>
    <w:rsid w:val="002F0495"/>
    <w:rsid w:val="00303FE5"/>
    <w:rsid w:val="00314031"/>
    <w:rsid w:val="00336959"/>
    <w:rsid w:val="003A2565"/>
    <w:rsid w:val="003A4961"/>
    <w:rsid w:val="003C2E71"/>
    <w:rsid w:val="00415C06"/>
    <w:rsid w:val="00421286"/>
    <w:rsid w:val="00476E8E"/>
    <w:rsid w:val="00482F51"/>
    <w:rsid w:val="004B1EA0"/>
    <w:rsid w:val="00506973"/>
    <w:rsid w:val="005112F7"/>
    <w:rsid w:val="00512591"/>
    <w:rsid w:val="00517A58"/>
    <w:rsid w:val="00525225"/>
    <w:rsid w:val="005378E8"/>
    <w:rsid w:val="005A6615"/>
    <w:rsid w:val="005D6A5D"/>
    <w:rsid w:val="006139B3"/>
    <w:rsid w:val="006570B2"/>
    <w:rsid w:val="0066647B"/>
    <w:rsid w:val="00673923"/>
    <w:rsid w:val="0067784E"/>
    <w:rsid w:val="00683C2E"/>
    <w:rsid w:val="006B72D7"/>
    <w:rsid w:val="006D5BC7"/>
    <w:rsid w:val="006F4006"/>
    <w:rsid w:val="00705212"/>
    <w:rsid w:val="00714219"/>
    <w:rsid w:val="0072436F"/>
    <w:rsid w:val="007253E4"/>
    <w:rsid w:val="00741E12"/>
    <w:rsid w:val="00757C55"/>
    <w:rsid w:val="007748D8"/>
    <w:rsid w:val="0079537A"/>
    <w:rsid w:val="007E16A3"/>
    <w:rsid w:val="007F5C2F"/>
    <w:rsid w:val="00856C47"/>
    <w:rsid w:val="00860B32"/>
    <w:rsid w:val="008621FB"/>
    <w:rsid w:val="008840AA"/>
    <w:rsid w:val="00893D11"/>
    <w:rsid w:val="008A1F7F"/>
    <w:rsid w:val="008D31DE"/>
    <w:rsid w:val="008D57FC"/>
    <w:rsid w:val="008D7123"/>
    <w:rsid w:val="008E37F3"/>
    <w:rsid w:val="009107CA"/>
    <w:rsid w:val="0095751D"/>
    <w:rsid w:val="0096380F"/>
    <w:rsid w:val="009C6AFA"/>
    <w:rsid w:val="009F552F"/>
    <w:rsid w:val="00A440C1"/>
    <w:rsid w:val="00A622A0"/>
    <w:rsid w:val="00A65847"/>
    <w:rsid w:val="00A92DB3"/>
    <w:rsid w:val="00AD0D95"/>
    <w:rsid w:val="00B02DF1"/>
    <w:rsid w:val="00B153C3"/>
    <w:rsid w:val="00B23520"/>
    <w:rsid w:val="00B52E36"/>
    <w:rsid w:val="00B725C2"/>
    <w:rsid w:val="00B73735"/>
    <w:rsid w:val="00C0139D"/>
    <w:rsid w:val="00C021CC"/>
    <w:rsid w:val="00C100EA"/>
    <w:rsid w:val="00C11E0D"/>
    <w:rsid w:val="00C27276"/>
    <w:rsid w:val="00C77E8B"/>
    <w:rsid w:val="00CB1004"/>
    <w:rsid w:val="00D04417"/>
    <w:rsid w:val="00D11346"/>
    <w:rsid w:val="00D1279F"/>
    <w:rsid w:val="00D21F0A"/>
    <w:rsid w:val="00D32A02"/>
    <w:rsid w:val="00DE4DC2"/>
    <w:rsid w:val="00DF4C51"/>
    <w:rsid w:val="00E0048C"/>
    <w:rsid w:val="00E21404"/>
    <w:rsid w:val="00E26F47"/>
    <w:rsid w:val="00E32CC4"/>
    <w:rsid w:val="00E55B48"/>
    <w:rsid w:val="00E56A74"/>
    <w:rsid w:val="00E6570C"/>
    <w:rsid w:val="00E71A05"/>
    <w:rsid w:val="00EC2A6D"/>
    <w:rsid w:val="00ED5E19"/>
    <w:rsid w:val="00EE1E0A"/>
    <w:rsid w:val="00F13F99"/>
    <w:rsid w:val="00F16D85"/>
    <w:rsid w:val="00F20AC8"/>
    <w:rsid w:val="00F24BD6"/>
    <w:rsid w:val="00F60D99"/>
    <w:rsid w:val="00F643D4"/>
    <w:rsid w:val="00F67A9E"/>
    <w:rsid w:val="00F810E3"/>
    <w:rsid w:val="00F92429"/>
    <w:rsid w:val="00F94DC7"/>
    <w:rsid w:val="00F94F8F"/>
    <w:rsid w:val="00FA6441"/>
    <w:rsid w:val="00FC67B3"/>
    <w:rsid w:val="00FC7019"/>
    <w:rsid w:val="00FE1E5C"/>
    <w:rsid w:val="00FE23FA"/>
    <w:rsid w:val="00FE4F64"/>
    <w:rsid w:val="00FE7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1EB61"/>
  <w15:chartTrackingRefBased/>
  <w15:docId w15:val="{3E970148-7F75-4A92-B0FA-F0AA611C8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C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15C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5C0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15C0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15C0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15C0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C0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C0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C0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C0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5C0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5C0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5C0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5C0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5C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C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C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C06"/>
    <w:rPr>
      <w:rFonts w:eastAsiaTheme="majorEastAsia" w:cstheme="majorBidi"/>
      <w:color w:val="272727" w:themeColor="text1" w:themeTint="D8"/>
    </w:rPr>
  </w:style>
  <w:style w:type="paragraph" w:styleId="Title">
    <w:name w:val="Title"/>
    <w:basedOn w:val="Normal"/>
    <w:next w:val="Normal"/>
    <w:link w:val="TitleChar"/>
    <w:uiPriority w:val="10"/>
    <w:qFormat/>
    <w:rsid w:val="00415C0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C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C0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C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C0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15C06"/>
    <w:rPr>
      <w:i/>
      <w:iCs/>
      <w:color w:val="404040" w:themeColor="text1" w:themeTint="BF"/>
    </w:rPr>
  </w:style>
  <w:style w:type="paragraph" w:styleId="ListParagraph">
    <w:name w:val="List Paragraph"/>
    <w:basedOn w:val="Normal"/>
    <w:uiPriority w:val="34"/>
    <w:qFormat/>
    <w:rsid w:val="00415C06"/>
    <w:pPr>
      <w:ind w:left="720"/>
      <w:contextualSpacing/>
    </w:pPr>
  </w:style>
  <w:style w:type="character" w:styleId="IntenseEmphasis">
    <w:name w:val="Intense Emphasis"/>
    <w:basedOn w:val="DefaultParagraphFont"/>
    <w:uiPriority w:val="21"/>
    <w:qFormat/>
    <w:rsid w:val="00415C06"/>
    <w:rPr>
      <w:i/>
      <w:iCs/>
      <w:color w:val="2F5496" w:themeColor="accent1" w:themeShade="BF"/>
    </w:rPr>
  </w:style>
  <w:style w:type="paragraph" w:styleId="IntenseQuote">
    <w:name w:val="Intense Quote"/>
    <w:basedOn w:val="Normal"/>
    <w:next w:val="Normal"/>
    <w:link w:val="IntenseQuoteChar"/>
    <w:uiPriority w:val="30"/>
    <w:qFormat/>
    <w:rsid w:val="00415C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15C06"/>
    <w:rPr>
      <w:i/>
      <w:iCs/>
      <w:color w:val="2F5496" w:themeColor="accent1" w:themeShade="BF"/>
    </w:rPr>
  </w:style>
  <w:style w:type="character" w:styleId="IntenseReference">
    <w:name w:val="Intense Reference"/>
    <w:basedOn w:val="DefaultParagraphFont"/>
    <w:uiPriority w:val="32"/>
    <w:qFormat/>
    <w:rsid w:val="00415C0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2106</Words>
  <Characters>12008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parker</dc:creator>
  <cp:keywords/>
  <dc:description/>
  <cp:lastModifiedBy>Richard Parker</cp:lastModifiedBy>
  <cp:revision>102</cp:revision>
  <dcterms:created xsi:type="dcterms:W3CDTF">2025-05-25T15:08:00Z</dcterms:created>
  <dcterms:modified xsi:type="dcterms:W3CDTF">2025-05-27T09:43:00Z</dcterms:modified>
</cp:coreProperties>
</file>